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MAD Speech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r>
      <w:r w:rsidDel="00000000" w:rsidR="00000000" w:rsidRPr="00000000">
        <w:rPr>
          <w:sz w:val="24"/>
          <w:rtl w:val="0"/>
        </w:rPr>
        <w:t xml:space="preserve">Hello, My name is Alexis Burkett. I will be discussing about the solutions portion in our presentation. To start off, do you text and drive? As Matt said earlier this is a huge problem today and mainly how we communicate. To help end this problem we have come up with a few solutions. 1. Get the AT&amp;T Drive Mode app. This app restricts all receiving notifications while driving over a rate of 15 miles per hour. 2. Turn off your cell phones. Your life isn't worth a text, nor is someone else's. At least 200,000 crashes each year are involved with texting and driving. 3. My group and I would like to hold an assembly and have a Highway patrol officer talk to a group of drivers about the risks of texting behind the wheel. 4. Make a Twitter, facebook, or instagram account and post daily videos or discussions about survivors and their story of texting while driving, also the impact it has put on their life.  As previously stated by Summer, Matt, and Josh you can see that our group has come up with numerous facts and statistics. Hopefully by watching the following video many people will stop texting and driving and warn others about the risk. This concludes my portion of our project. I will now turn it back over to Josh who will be completing our Making a Difference presentation, Thank you.</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