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tab/>
      </w:r>
      <w:r w:rsidDel="00000000" w:rsidR="00000000" w:rsidRPr="00000000">
        <w:rPr>
          <w:rFonts w:ascii="Times New Roman" w:cs="Times New Roman" w:eastAsia="Times New Roman" w:hAnsi="Times New Roman"/>
          <w:sz w:val="24"/>
          <w:rtl w:val="0"/>
        </w:rPr>
        <w:t xml:space="preserve">First and foremost  I would like to thank you all for paying attention to our presentation. Next I would like you too really consider this question. Is answering a text while driving worth your life? Is it worth someone else's life?  More than 50% of teens admit to texting and driving, which leads to more than 3,000 teen deaths each year. Drinking and driving is responsible for about 2,700 deaths a year, which means that texting and driving kills over three-hundred more teens a year than drinking and driving.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ab/>
        <w:t xml:space="preserve">Every time you step into a vehicle you are potentially doing the most dangerous thing you will ever do in your life.  Twenty to fifty million people are injured or disabled a year in automobile accidents. Every time you answer a text while driving you increase your chance of wrecking by 23%. So just by simply answering a text you might as well be begging to injure yourself or another person, or possibly even killing them and yourself. Just imagine driving and getting into a wreck and surviving. Many of you would thank God  for helping you survive and you would be happy you’re still alive, but what about the other person in the wreck? How would you feel knowing they died because of what you did and that you knew what could have possibly happened but ignored it and ended the life of another person?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As you can see, many people are affected by texting and driving everyday. As a result, people have tried to raise awareness through assemblies, fundraisers, etc. But even with all of these efforts to help raise awareness, people still put their life and other’s lives at risk. To try and help stop texting and driving, our group decided to think  outside of the box to really come up with an idea that would stop a teen from texting and driving in the future. So, we decided to create a page on twitter where people can go and share their stories about how texting and driving have affected them. We want this page to be a place where people can go and see how texting and driving has really, truly  affected people. Any single person can go around the world and say “ Don’t text and drive you could die” but chances are teens won’t take them serious. This page is a place where people can say “ Don’t text and drive you could die” with a story of how texting and driving has actually disabled or killed someone they know. With people sharing their stories we hope that it will really open up the eyes of people to help them see how dangerous it truly is to text and drive.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